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8106" w14:textId="77777777" w:rsidR="00076993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79DF0CE" wp14:editId="112BD75F">
            <wp:extent cx="251460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e dragon v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EE92D" w14:textId="110532C9" w:rsidR="00076993" w:rsidRDefault="00000000" w:rsidP="00F23F90">
      <w:pPr>
        <w:pStyle w:val="Title"/>
        <w:spacing w:after="80"/>
        <w:jc w:val="center"/>
      </w:pPr>
      <w:r>
        <w:rPr>
          <w:rFonts w:ascii="Aptos" w:hAnsi="Aptos"/>
        </w:rPr>
        <w:t>Dice Dragon - Cheat Sheet D&amp;D 5e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16"/>
      </w:tblGrid>
      <w:tr w:rsidR="00076993" w14:paraId="06C61B81" w14:textId="77777777">
        <w:trPr>
          <w:jc w:val="center"/>
        </w:trPr>
        <w:tc>
          <w:tcPr>
            <w:tcW w:w="9216" w:type="dxa"/>
            <w:shd w:val="clear" w:color="auto" w:fill="F7F3E7"/>
            <w:vAlign w:val="center"/>
          </w:tcPr>
          <w:p w14:paraId="6D343445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color w:val="121C23"/>
              </w:rPr>
              <w:t>Scop: un ghid rapid pentru joc, cu formulele, termenii si regulile de baza pe care le consulti cel mai des la masa.</w:t>
            </w:r>
          </w:p>
        </w:tc>
      </w:tr>
    </w:tbl>
    <w:p w14:paraId="7919CEA5" w14:textId="77777777" w:rsidR="00076993" w:rsidRDefault="00076993">
      <w:pPr>
        <w:rPr>
          <w:rFonts w:hint="eastAsia"/>
        </w:rPr>
      </w:pPr>
    </w:p>
    <w:p w14:paraId="6E198547" w14:textId="77777777" w:rsidR="00076993" w:rsidRDefault="00000000">
      <w:pPr>
        <w:pStyle w:val="Heading1"/>
        <w:spacing w:before="0" w:after="160" w:line="269" w:lineRule="auto"/>
      </w:pPr>
      <w:r>
        <w:rPr>
          <w:rFonts w:ascii="Aptos" w:hAnsi="Aptos"/>
          <w:b w:val="0"/>
          <w:color w:val="121C23"/>
          <w:sz w:val="22"/>
        </w:rPr>
        <w:t>Referinta rapida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2"/>
        <w:gridCol w:w="6264"/>
      </w:tblGrid>
      <w:tr w:rsidR="00076993" w14:paraId="7E1F3A92" w14:textId="77777777">
        <w:trPr>
          <w:jc w:val="center"/>
        </w:trPr>
        <w:tc>
          <w:tcPr>
            <w:tcW w:w="3528" w:type="dxa"/>
            <w:shd w:val="clear" w:color="auto" w:fill="0D695F"/>
            <w:vAlign w:val="center"/>
          </w:tcPr>
          <w:p w14:paraId="641AE003" w14:textId="77777777" w:rsidR="00076993" w:rsidRDefault="00000000">
            <w:pPr>
              <w:spacing w:before="40" w:after="40" w:line="259" w:lineRule="auto"/>
              <w:jc w:val="center"/>
              <w:rPr>
                <w:rFonts w:hint="eastAsia"/>
              </w:rPr>
            </w:pPr>
            <w:r>
              <w:rPr>
                <w:b/>
                <w:color w:val="F7F3E7"/>
              </w:rPr>
              <w:t>Formula / termen</w:t>
            </w:r>
          </w:p>
        </w:tc>
        <w:tc>
          <w:tcPr>
            <w:tcW w:w="6264" w:type="dxa"/>
            <w:shd w:val="clear" w:color="auto" w:fill="0D695F"/>
            <w:vAlign w:val="center"/>
          </w:tcPr>
          <w:p w14:paraId="7610D097" w14:textId="77777777" w:rsidR="00076993" w:rsidRDefault="00000000">
            <w:pPr>
              <w:spacing w:before="40" w:after="40" w:line="259" w:lineRule="auto"/>
              <w:jc w:val="center"/>
              <w:rPr>
                <w:rFonts w:hint="eastAsia"/>
              </w:rPr>
            </w:pPr>
            <w:r>
              <w:rPr>
                <w:b/>
                <w:color w:val="F7F3E7"/>
              </w:rPr>
              <w:t>Ce inseamna</w:t>
            </w:r>
          </w:p>
        </w:tc>
      </w:tr>
      <w:tr w:rsidR="00076993" w14:paraId="4DE5664C" w14:textId="77777777">
        <w:trPr>
          <w:jc w:val="center"/>
        </w:trPr>
        <w:tc>
          <w:tcPr>
            <w:tcW w:w="5112" w:type="dxa"/>
            <w:vAlign w:val="center"/>
          </w:tcPr>
          <w:p w14:paraId="0F16EDDA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b/>
                <w:color w:val="121C23"/>
                <w:sz w:val="20"/>
              </w:rPr>
              <w:t>d20 + modificator + bonus de competenta</w:t>
            </w:r>
          </w:p>
        </w:tc>
        <w:tc>
          <w:tcPr>
            <w:tcW w:w="5112" w:type="dxa"/>
            <w:vAlign w:val="center"/>
          </w:tcPr>
          <w:p w14:paraId="7DAF6C94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color w:val="121C23"/>
                <w:sz w:val="20"/>
              </w:rPr>
              <w:t>Formula de baza pentru atacuri, teste de abilitate si unele aruncari de salvare.</w:t>
            </w:r>
          </w:p>
        </w:tc>
      </w:tr>
      <w:tr w:rsidR="00076993" w14:paraId="48CB8770" w14:textId="77777777">
        <w:trPr>
          <w:jc w:val="center"/>
        </w:trPr>
        <w:tc>
          <w:tcPr>
            <w:tcW w:w="5112" w:type="dxa"/>
            <w:vAlign w:val="center"/>
          </w:tcPr>
          <w:p w14:paraId="74924740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b/>
                <w:color w:val="121C23"/>
                <w:sz w:val="20"/>
              </w:rPr>
              <w:t>Clasa de armura</w:t>
            </w:r>
          </w:p>
        </w:tc>
        <w:tc>
          <w:tcPr>
            <w:tcW w:w="5112" w:type="dxa"/>
            <w:vAlign w:val="center"/>
          </w:tcPr>
          <w:p w14:paraId="2AC453B1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color w:val="121C23"/>
                <w:sz w:val="20"/>
              </w:rPr>
              <w:t>Numarul pe care trebuie sa il egalezi sau depasesti ca sa lovesti o tinta.</w:t>
            </w:r>
          </w:p>
        </w:tc>
      </w:tr>
      <w:tr w:rsidR="00076993" w14:paraId="6398401D" w14:textId="77777777">
        <w:trPr>
          <w:jc w:val="center"/>
        </w:trPr>
        <w:tc>
          <w:tcPr>
            <w:tcW w:w="5112" w:type="dxa"/>
            <w:vAlign w:val="center"/>
          </w:tcPr>
          <w:p w14:paraId="4317C13C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b/>
                <w:color w:val="121C23"/>
                <w:sz w:val="20"/>
              </w:rPr>
              <w:t>CD salvare vraji</w:t>
            </w:r>
          </w:p>
        </w:tc>
        <w:tc>
          <w:tcPr>
            <w:tcW w:w="5112" w:type="dxa"/>
            <w:vAlign w:val="center"/>
          </w:tcPr>
          <w:p w14:paraId="015CE3B5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color w:val="121C23"/>
                <w:sz w:val="20"/>
              </w:rPr>
              <w:t>8 + bonus de competenta + modificatorul abilitatii de vrajitorie.</w:t>
            </w:r>
          </w:p>
        </w:tc>
      </w:tr>
      <w:tr w:rsidR="00076993" w14:paraId="793F4797" w14:textId="77777777">
        <w:trPr>
          <w:jc w:val="center"/>
        </w:trPr>
        <w:tc>
          <w:tcPr>
            <w:tcW w:w="5112" w:type="dxa"/>
            <w:vAlign w:val="center"/>
          </w:tcPr>
          <w:p w14:paraId="62E07C90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b/>
                <w:color w:val="121C23"/>
                <w:sz w:val="20"/>
              </w:rPr>
              <w:t>Bonus atac cu vraji</w:t>
            </w:r>
          </w:p>
        </w:tc>
        <w:tc>
          <w:tcPr>
            <w:tcW w:w="5112" w:type="dxa"/>
            <w:vAlign w:val="center"/>
          </w:tcPr>
          <w:p w14:paraId="5917986C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color w:val="121C23"/>
                <w:sz w:val="20"/>
              </w:rPr>
              <w:t>Bonus de competenta + modificatorul abilitatii de vrajitorie.</w:t>
            </w:r>
          </w:p>
        </w:tc>
      </w:tr>
      <w:tr w:rsidR="00076993" w14:paraId="44DB7A7C" w14:textId="77777777">
        <w:trPr>
          <w:jc w:val="center"/>
        </w:trPr>
        <w:tc>
          <w:tcPr>
            <w:tcW w:w="5112" w:type="dxa"/>
            <w:vAlign w:val="center"/>
          </w:tcPr>
          <w:p w14:paraId="0BAA5C54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b/>
                <w:color w:val="121C23"/>
                <w:sz w:val="20"/>
              </w:rPr>
              <w:t>Avantaj / dezavantaj</w:t>
            </w:r>
          </w:p>
        </w:tc>
        <w:tc>
          <w:tcPr>
            <w:tcW w:w="5112" w:type="dxa"/>
            <w:vAlign w:val="center"/>
          </w:tcPr>
          <w:p w14:paraId="21A4A85B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color w:val="121C23"/>
                <w:sz w:val="20"/>
              </w:rPr>
              <w:t>Arunci 2d20 si alegi zarul mai mare / mai mic.</w:t>
            </w:r>
          </w:p>
        </w:tc>
      </w:tr>
      <w:tr w:rsidR="00076993" w14:paraId="356CF7E9" w14:textId="77777777">
        <w:trPr>
          <w:jc w:val="center"/>
        </w:trPr>
        <w:tc>
          <w:tcPr>
            <w:tcW w:w="5112" w:type="dxa"/>
            <w:vAlign w:val="center"/>
          </w:tcPr>
          <w:p w14:paraId="32F6AF34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b/>
                <w:color w:val="121C23"/>
                <w:sz w:val="20"/>
              </w:rPr>
              <w:t>Muta-te + actiune + actiune bonus + reactie</w:t>
            </w:r>
          </w:p>
        </w:tc>
        <w:tc>
          <w:tcPr>
            <w:tcW w:w="5112" w:type="dxa"/>
            <w:vAlign w:val="center"/>
          </w:tcPr>
          <w:p w14:paraId="3CAC34A8" w14:textId="77777777" w:rsidR="00076993" w:rsidRDefault="00000000">
            <w:pPr>
              <w:spacing w:before="40" w:after="40" w:line="259" w:lineRule="auto"/>
              <w:rPr>
                <w:rFonts w:hint="eastAsia"/>
              </w:rPr>
            </w:pPr>
            <w:r>
              <w:rPr>
                <w:color w:val="121C23"/>
                <w:sz w:val="20"/>
              </w:rPr>
              <w:t>Structura de baza a unei ture in lupta.</w:t>
            </w:r>
          </w:p>
        </w:tc>
      </w:tr>
    </w:tbl>
    <w:p w14:paraId="306F682F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t>Regula de baza</w:t>
      </w:r>
    </w:p>
    <w:p w14:paraId="3CFC91F1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In cele mai multe situatii, arunci d20 si adaugi modificatorul relevant. Daca esti competent, adaugi si bonusul de competenta.</w:t>
      </w:r>
    </w:p>
    <w:p w14:paraId="40778D3D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Rezultatul se compara fie cu clasa de armura, fie cu o dificultate stabilita de DM.</w:t>
      </w:r>
    </w:p>
    <w:p w14:paraId="457229F6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t>Cele 6 abilitati</w:t>
      </w:r>
    </w:p>
    <w:p w14:paraId="47C0A32D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Putere - forta fizica, ridicat, impins, lupte corp la corp.</w:t>
      </w:r>
    </w:p>
    <w:p w14:paraId="4440C2E6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Dexteritate - initiativa, armura usoara, furtisag, atacuri la distanta.</w:t>
      </w:r>
    </w:p>
    <w:p w14:paraId="0381CB53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Constitutie - puncte de viata, rezistenta, concentrare.</w:t>
      </w:r>
    </w:p>
    <w:p w14:paraId="2561D37F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Inteligenta - cunostinte, analiza, investigare.</w:t>
      </w:r>
    </w:p>
    <w:p w14:paraId="34FB6649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Intelepciune - perceptie, intuitie, supravietuire.</w:t>
      </w:r>
    </w:p>
    <w:p w14:paraId="2B8FCC5F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Carisma - convingere, intimidare, spectacol, influenta sociala.</w:t>
      </w:r>
    </w:p>
    <w:p w14:paraId="46A027C9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lastRenderedPageBreak/>
        <w:t>Bonus de competenta</w:t>
      </w:r>
    </w:p>
    <w:p w14:paraId="09232A9B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Se adauga doar daca esti competent cu arma, abilitatea, unealta, aruncarea de salvare sau vraja respectiva.</w:t>
      </w:r>
    </w:p>
    <w:p w14:paraId="252634F5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Valori uzuale: nivel 1-4 = +2, 5-8 = +3, 9-12 = +4, 13-16 = +5, 17-20 = +6.</w:t>
      </w:r>
    </w:p>
    <w:p w14:paraId="45CA5AC5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t>Avantaj si dezavantaj</w:t>
      </w:r>
    </w:p>
    <w:p w14:paraId="7F090124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Avantaj = arunci 2d20 si pastrezi rezultatul mai mare.</w:t>
      </w:r>
    </w:p>
    <w:p w14:paraId="177DD085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Dezavantaj = arunci 2d20 si pastrezi rezultatul mai mic.</w:t>
      </w:r>
    </w:p>
    <w:p w14:paraId="50B53D55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Mai multe surse de avantaj nu se aduna, iar avantajul si dezavantajul se anuleaza intre ele.</w:t>
      </w:r>
    </w:p>
    <w:p w14:paraId="53FEB680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t>Tura in lupta</w:t>
      </w:r>
    </w:p>
    <w:p w14:paraId="6DAC376C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La inceputul luptei se arunca initiativa: d20 + modificator Dexteritate.</w:t>
      </w:r>
    </w:p>
    <w:p w14:paraId="02D70BCC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In tura ta ai, de regula: miscare, 1 actiune, 1 actiune bonus daca ai ceva care o foloseste, si 1 reactie pe runda.</w:t>
      </w:r>
    </w:p>
    <w:p w14:paraId="0EEC3168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Actiuni comune: Atac, Lanseaza o vraja, Alergare, Retragere, Evitare, Ajutor, Ascundere, Pregatire, Cautare, Foloseste un obiect.</w:t>
      </w:r>
    </w:p>
    <w:p w14:paraId="16302147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t>Atacuri si daune</w:t>
      </w:r>
    </w:p>
    <w:p w14:paraId="4F7957A4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Aruncare de atac: d20 + modificator relevant + bonus de competenta.</w:t>
      </w:r>
    </w:p>
    <w:p w14:paraId="7D2406EA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Atacurile corp la corp folosesc de obicei Putere, iar atacurile la distanta folosesc de obicei Dexteritate.</w:t>
      </w:r>
    </w:p>
    <w:p w14:paraId="6A2A4521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20 natural = lovitura critica. Dublezi doar zarurile de daune, nu si bonusurile fixe.</w:t>
      </w:r>
    </w:p>
    <w:p w14:paraId="72AAE238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1 natural = ratare automata la aruncarea de atac.</w:t>
      </w:r>
    </w:p>
    <w:p w14:paraId="20B57961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t>Clasa de armura si aruncari de salvare</w:t>
      </w:r>
    </w:p>
    <w:p w14:paraId="6CFE3B9A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Clasa de armura arata cat de greu esti de lovit.</w:t>
      </w:r>
    </w:p>
    <w:p w14:paraId="70417A14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Aruncarile de salvare apar cand ceva te forteaza sa rezisti: capcane, vraji, efecte speciale sau otrava.</w:t>
      </w:r>
    </w:p>
    <w:p w14:paraId="1AF54A47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Formula este d20 + modificatorul abilitatii relevante + bonus de competenta, doar daca esti competent la acel tip de salvare.</w:t>
      </w:r>
    </w:p>
    <w:p w14:paraId="4F2F46C1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t>Vrajitorie</w:t>
      </w:r>
    </w:p>
    <w:p w14:paraId="63BA4675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Termeni utili din fisa: vraji cunoscute, abilitate vrajitorie, CD salvare vraji, bonus atac cu vraji, cantripuri, sloturi, sloturi folosite.</w:t>
      </w:r>
    </w:p>
    <w:p w14:paraId="7C2DE95E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Poti mentine o singura vraja cu concentrare la un moment dat.</w:t>
      </w:r>
    </w:p>
    <w:p w14:paraId="085EA673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Daca iei daune si concentrezi pe o vraja, faci o aruncare de salvare de Constitutie cu dificultate 10 sau jumatate din daunele primite, oricare valoare este mai mare.</w:t>
      </w:r>
    </w:p>
    <w:p w14:paraId="32244173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t>Puncte de viata si salvari de la moarte</w:t>
      </w:r>
    </w:p>
    <w:p w14:paraId="33EFB10B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In fisa apar: puncte de viata maxime, puncte de viata curente, puncte de viata temporare, zaruri de viata si salvari de la moarte.</w:t>
      </w:r>
    </w:p>
    <w:p w14:paraId="0D67CBCA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La 0 puncte de viata devii inconstient si, la inceputul turei tale, faci o salvare de la moarte.</w:t>
      </w:r>
    </w:p>
    <w:p w14:paraId="6201C139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10 sau mai mult = o reusita. 9 sau mai putin = o esuata. 3 reusite te stabilizeaza, 3 esuate inseamna moarte.</w:t>
      </w:r>
    </w:p>
    <w:p w14:paraId="785E946D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t>Abilitati frecvente din fisa</w:t>
      </w:r>
    </w:p>
    <w:p w14:paraId="5F7108F1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Acrobatie, Dresaj Animale, Arcane, Atletism, Inselaciune, Istorie, Intuitie, Intimidare, Investigare, Medicina, Natura, Perceptie, Spectacol, Convingere, Religie, Indemanare, Furisare, Supravietuire.</w:t>
      </w:r>
    </w:p>
    <w:p w14:paraId="0E70DC65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Intelepciune pasiva (Perceptie) este, de regula, 10 + bonusul la Perceptie.</w:t>
      </w:r>
    </w:p>
    <w:p w14:paraId="1AC3D62D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lastRenderedPageBreak/>
        <w:t>Conditii uzuale</w:t>
      </w:r>
    </w:p>
    <w:p w14:paraId="65FC3AC3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La pamant, prins, imobilizat, orbit, asurzit, inspaimantat, fermecat, incapabil si inconstient sunt printre cele mai comune conditii de joc.</w:t>
      </w:r>
    </w:p>
    <w:p w14:paraId="18673072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Cand apare o conditie, citeste exact ce spune efectul: unele reduc viteza, altele dau dezavantaj, iar altele te impiedica sa actionezi.</w:t>
      </w:r>
    </w:p>
    <w:p w14:paraId="49BA4494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t>Ghid rapid pentru fiecare tura</w:t>
      </w:r>
    </w:p>
    <w:p w14:paraId="09E5C054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1. Unde ma misc?</w:t>
      </w:r>
    </w:p>
    <w:p w14:paraId="4E1012D5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2. Pe cine atac sau ajut?</w:t>
      </w:r>
    </w:p>
    <w:p w14:paraId="59AF57AF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3. Folosesc atac, vraja, evitare, retragere sau ajutor?</w:t>
      </w:r>
    </w:p>
    <w:p w14:paraId="36C3BA67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4. Am o actiune bonus?</w:t>
      </w:r>
    </w:p>
    <w:p w14:paraId="0DD2D57E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5. Pastrez reactia pentru atac de oportunitate sau alta abilitate?</w:t>
      </w:r>
    </w:p>
    <w:p w14:paraId="6C54EE9B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6. Mentin o vraja cu concentrare?</w:t>
      </w:r>
    </w:p>
    <w:p w14:paraId="1152941E" w14:textId="77777777" w:rsidR="00076993" w:rsidRDefault="00000000">
      <w:pPr>
        <w:pStyle w:val="Heading1"/>
        <w:spacing w:before="200" w:after="60" w:line="269" w:lineRule="auto"/>
      </w:pPr>
      <w:r>
        <w:rPr>
          <w:rFonts w:ascii="Aptos" w:hAnsi="Aptos"/>
          <w:b w:val="0"/>
          <w:color w:val="121C23"/>
          <w:sz w:val="22"/>
        </w:rPr>
        <w:t>Mini-glosar</w:t>
      </w:r>
    </w:p>
    <w:p w14:paraId="2808F447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advantage = avantaj; disadvantage = dezavantaj; attack roll = aruncare de atac; damage = daune; critical hit = lovitura critica.</w:t>
      </w:r>
    </w:p>
    <w:p w14:paraId="7A90162A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movement = miscare; action = actiune; bonus action = actiune bonus; reaction = reactie; opportunity attack = atac de oportunitate.</w:t>
      </w:r>
    </w:p>
    <w:p w14:paraId="04AF4950" w14:textId="77777777" w:rsidR="00076993" w:rsidRDefault="00000000">
      <w:pPr>
        <w:spacing w:after="60" w:line="264" w:lineRule="auto"/>
        <w:ind w:left="173" w:hanging="173"/>
        <w:rPr>
          <w:rFonts w:hint="eastAsia"/>
        </w:rPr>
      </w:pPr>
      <w:r>
        <w:rPr>
          <w:color w:val="121C23"/>
        </w:rPr>
        <w:t>• skill check = test de abilitate; saving throw = aruncare de salvare; short rest = odihna scurta; long rest = odihna lunga.</w:t>
      </w:r>
    </w:p>
    <w:p w14:paraId="539C45DF" w14:textId="77777777" w:rsidR="00076993" w:rsidRDefault="00076993">
      <w:pPr>
        <w:spacing w:after="0" w:line="269" w:lineRule="auto"/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076993" w14:paraId="5AEDA463" w14:textId="77777777">
        <w:trPr>
          <w:jc w:val="center"/>
        </w:trPr>
        <w:tc>
          <w:tcPr>
            <w:tcW w:w="10224" w:type="dxa"/>
            <w:shd w:val="clear" w:color="auto" w:fill="F7F3E7"/>
            <w:vAlign w:val="center"/>
          </w:tcPr>
          <w:p w14:paraId="2D31649D" w14:textId="77777777" w:rsidR="00076993" w:rsidRDefault="00000000">
            <w:pPr>
              <w:spacing w:before="40" w:after="40" w:line="259" w:lineRule="auto"/>
              <w:jc w:val="center"/>
              <w:rPr>
                <w:rFonts w:hint="eastAsia"/>
              </w:rPr>
            </w:pPr>
            <w:r>
              <w:rPr>
                <w:b/>
                <w:color w:val="121C23"/>
              </w:rPr>
              <w:t>Formula cea mai importanta de tinut minte: d20 + bonusuri vs clasa de armura sau dificultate.</w:t>
            </w:r>
          </w:p>
        </w:tc>
      </w:tr>
    </w:tbl>
    <w:p w14:paraId="69C8637F" w14:textId="77777777" w:rsidR="00AF103E" w:rsidRDefault="00AF103E"/>
    <w:sectPr w:rsidR="00AF103E" w:rsidSect="00034616">
      <w:footerReference w:type="default" r:id="rId9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0407" w14:textId="77777777" w:rsidR="00AF103E" w:rsidRDefault="00AF103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5F94A4" w14:textId="77777777" w:rsidR="00AF103E" w:rsidRDefault="00AF103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77BF" w14:textId="77777777" w:rsidR="00076993" w:rsidRDefault="00000000">
    <w:pPr>
      <w:pStyle w:val="Footer"/>
      <w:jc w:val="center"/>
      <w:rPr>
        <w:rFonts w:hint="eastAsia"/>
      </w:rPr>
    </w:pPr>
    <w:r>
      <w:rPr>
        <w:color w:val="5A6064"/>
        <w:sz w:val="18"/>
      </w:rPr>
      <w:t>Dice Dragon - Cheat Sheet D&amp;D 5e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5000" w14:textId="77777777" w:rsidR="00AF103E" w:rsidRDefault="00AF103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9AD5ADD" w14:textId="77777777" w:rsidR="00AF103E" w:rsidRDefault="00AF103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2756986">
    <w:abstractNumId w:val="8"/>
  </w:num>
  <w:num w:numId="2" w16cid:durableId="375399769">
    <w:abstractNumId w:val="6"/>
  </w:num>
  <w:num w:numId="3" w16cid:durableId="119493940">
    <w:abstractNumId w:val="5"/>
  </w:num>
  <w:num w:numId="4" w16cid:durableId="675301373">
    <w:abstractNumId w:val="4"/>
  </w:num>
  <w:num w:numId="5" w16cid:durableId="512768928">
    <w:abstractNumId w:val="7"/>
  </w:num>
  <w:num w:numId="6" w16cid:durableId="1434477643">
    <w:abstractNumId w:val="3"/>
  </w:num>
  <w:num w:numId="7" w16cid:durableId="755908820">
    <w:abstractNumId w:val="2"/>
  </w:num>
  <w:num w:numId="8" w16cid:durableId="1770269164">
    <w:abstractNumId w:val="1"/>
  </w:num>
  <w:num w:numId="9" w16cid:durableId="9956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993"/>
    <w:rsid w:val="0015074B"/>
    <w:rsid w:val="0029639D"/>
    <w:rsid w:val="00326F90"/>
    <w:rsid w:val="004F5261"/>
    <w:rsid w:val="00AA1D8D"/>
    <w:rsid w:val="00AF103E"/>
    <w:rsid w:val="00B47730"/>
    <w:rsid w:val="00CB0664"/>
    <w:rsid w:val="00F23F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E0484"/>
  <w14:defaultImageDpi w14:val="300"/>
  <w15:docId w15:val="{41C48DFB-01C1-4161-8CAF-714032C1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D695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58D44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21C2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A606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 Mitu</cp:lastModifiedBy>
  <cp:revision>2</cp:revision>
  <dcterms:created xsi:type="dcterms:W3CDTF">2013-12-23T23:15:00Z</dcterms:created>
  <dcterms:modified xsi:type="dcterms:W3CDTF">2026-03-17T14:51:00Z</dcterms:modified>
  <cp:category/>
</cp:coreProperties>
</file>